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大黑简体" w:eastAsia="方正大黑简体"/>
          <w:sz w:val="36"/>
          <w:szCs w:val="36"/>
        </w:rPr>
      </w:pPr>
    </w:p>
    <w:p>
      <w:pPr>
        <w:jc w:val="center"/>
        <w:rPr>
          <w:rFonts w:ascii="方正大黑简体" w:eastAsia="方正大黑简体"/>
          <w:sz w:val="36"/>
          <w:szCs w:val="36"/>
        </w:rPr>
      </w:pPr>
      <w:r>
        <w:rPr>
          <w:rFonts w:ascii="方正大黑简体" w:eastAsia="方正大黑简体"/>
          <w:sz w:val="36"/>
          <w:szCs w:val="36"/>
        </w:rPr>
        <w:drawing>
          <wp:inline distT="0" distB="0" distL="0" distR="0">
            <wp:extent cx="5273675" cy="146304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行楷" w:hAnsi="华文行楷" w:eastAsia="华文行楷" w:cs="华文行楷"/>
          <w:sz w:val="36"/>
          <w:szCs w:val="36"/>
        </w:rPr>
      </w:pPr>
      <w:r>
        <w:rPr>
          <w:rFonts w:ascii="华文行楷" w:hAnsi="华文行楷" w:eastAsia="华文行楷" w:cs="华文行楷"/>
          <w:sz w:val="36"/>
          <w:szCs w:val="36"/>
        </w:rPr>
        <w:drawing>
          <wp:inline distT="0" distB="0" distL="0" distR="0">
            <wp:extent cx="865505" cy="8655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琥珀" w:hAnsi="华文行楷" w:eastAsia="华文琥珀" w:cs="华文行楷"/>
          <w:sz w:val="56"/>
          <w:szCs w:val="56"/>
        </w:rPr>
      </w:pPr>
      <w:r>
        <w:rPr>
          <w:rFonts w:hint="eastAsia" w:ascii="华文琥珀" w:hAnsi="华文行楷" w:eastAsia="华文琥珀" w:cs="华文行楷"/>
          <w:sz w:val="56"/>
          <w:szCs w:val="56"/>
        </w:rPr>
        <w:t>第二次人才培养工作会议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(2018年9月10日—12日)</w:t>
      </w:r>
    </w:p>
    <w:p>
      <w:pPr>
        <w:jc w:val="center"/>
        <w:rPr>
          <w:rFonts w:ascii="华文行楷" w:hAnsi="华文行楷" w:eastAsia="华文行楷" w:cs="华文行楷"/>
          <w:sz w:val="40"/>
          <w:szCs w:val="40"/>
        </w:rPr>
      </w:pPr>
    </w:p>
    <w:p>
      <w:pPr>
        <w:rPr>
          <w:rFonts w:ascii="宋体" w:hAnsi="宋体"/>
          <w:b/>
          <w:sz w:val="22"/>
          <w:szCs w:val="22"/>
        </w:rPr>
      </w:pPr>
    </w:p>
    <w:p>
      <w:pPr>
        <w:rPr>
          <w:rFonts w:ascii="宋体" w:hAnsi="宋体"/>
          <w:b/>
          <w:sz w:val="22"/>
          <w:szCs w:val="22"/>
        </w:rPr>
      </w:pPr>
    </w:p>
    <w:p>
      <w:pPr>
        <w:jc w:val="center"/>
        <w:rPr>
          <w:rFonts w:ascii="华文琥珀" w:hAnsi="华文行楷" w:eastAsia="华文琥珀" w:cs="华文行楷"/>
          <w:bCs/>
          <w:sz w:val="72"/>
          <w:szCs w:val="44"/>
        </w:rPr>
      </w:pPr>
      <w:r>
        <w:rPr>
          <w:rFonts w:hint="eastAsia" w:ascii="华文琥珀" w:hAnsi="华文行楷" w:eastAsia="华文琥珀" w:cs="华文行楷"/>
          <w:bCs/>
          <w:sz w:val="72"/>
          <w:szCs w:val="44"/>
        </w:rPr>
        <w:t>指</w:t>
      </w:r>
    </w:p>
    <w:p>
      <w:pPr>
        <w:jc w:val="center"/>
        <w:rPr>
          <w:rFonts w:ascii="华文琥珀" w:hAnsi="华文行楷" w:eastAsia="华文琥珀" w:cs="华文行楷"/>
          <w:bCs/>
          <w:sz w:val="72"/>
          <w:szCs w:val="44"/>
        </w:rPr>
      </w:pPr>
    </w:p>
    <w:p>
      <w:pPr>
        <w:jc w:val="center"/>
        <w:rPr>
          <w:rFonts w:ascii="华文琥珀" w:hAnsi="华文行楷" w:eastAsia="华文琥珀" w:cs="华文行楷"/>
          <w:bCs/>
          <w:sz w:val="72"/>
          <w:szCs w:val="44"/>
        </w:rPr>
      </w:pPr>
      <w:r>
        <w:rPr>
          <w:rFonts w:hint="eastAsia" w:ascii="华文琥珀" w:hAnsi="华文行楷" w:eastAsia="华文琥珀" w:cs="华文行楷"/>
          <w:bCs/>
          <w:sz w:val="72"/>
          <w:szCs w:val="44"/>
        </w:rPr>
        <w:t>南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ind w:firstLine="3083" w:firstLineChars="700"/>
        <w:rPr>
          <w:rFonts w:ascii="华文楷体" w:hAnsi="华文楷体" w:eastAsia="华文楷体"/>
          <w:b/>
          <w:sz w:val="44"/>
          <w:szCs w:val="44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>2018年9月6日</w:t>
      </w:r>
    </w:p>
    <w:p>
      <w:pPr>
        <w:jc w:val="center"/>
        <w:rPr>
          <w:b/>
          <w:sz w:val="28"/>
          <w:szCs w:val="28"/>
        </w:rPr>
      </w:pPr>
    </w:p>
    <w:p>
      <w:pPr>
        <w:spacing w:line="600" w:lineRule="exact"/>
        <w:ind w:firstLine="641" w:firstLineChars="200"/>
        <w:rPr>
          <w:rFonts w:ascii="华文楷体" w:hAnsi="华文楷体" w:eastAsia="华文楷体" w:cs="宋体"/>
          <w:b/>
          <w:sz w:val="32"/>
          <w:szCs w:val="32"/>
        </w:rPr>
      </w:pPr>
    </w:p>
    <w:p>
      <w:pPr>
        <w:spacing w:line="600" w:lineRule="exact"/>
        <w:ind w:firstLine="641" w:firstLineChars="200"/>
        <w:rPr>
          <w:rFonts w:ascii="华文楷体" w:hAnsi="华文楷体" w:eastAsia="华文楷体" w:cs="宋体"/>
          <w:b/>
          <w:sz w:val="32"/>
          <w:szCs w:val="32"/>
        </w:rPr>
      </w:pPr>
      <w:r>
        <w:rPr>
          <w:rFonts w:hint="eastAsia" w:ascii="华文楷体" w:hAnsi="华文楷体" w:eastAsia="华文楷体" w:cs="宋体"/>
          <w:b/>
          <w:sz w:val="32"/>
          <w:szCs w:val="32"/>
        </w:rPr>
        <w:t>一、会议须知</w:t>
      </w:r>
    </w:p>
    <w:p>
      <w:pPr>
        <w:spacing w:line="600" w:lineRule="exact"/>
        <w:ind w:firstLine="560" w:firstLineChars="200"/>
        <w:rPr>
          <w:rFonts w:ascii="华文楷体" w:hAnsi="华文楷体" w:eastAsia="华文楷体" w:cs="宋体"/>
          <w:sz w:val="28"/>
          <w:szCs w:val="28"/>
        </w:rPr>
      </w:pPr>
      <w:r>
        <w:rPr>
          <w:rFonts w:hint="eastAsia" w:ascii="华文楷体" w:hAnsi="华文楷体" w:eastAsia="华文楷体" w:cs="宋体"/>
          <w:sz w:val="28"/>
          <w:szCs w:val="28"/>
        </w:rPr>
        <w:t>1.参会人员：学院领导，教学督导组成员，教学系部全体教师，教务处、科研处、学生处、团委全体人员，学院其它部门负责人。其中，学院各部门主要负责人、各系部党政管理人员、教研</w:t>
      </w:r>
      <w:r>
        <w:rPr>
          <w:rFonts w:hint="eastAsia" w:ascii="华文楷体" w:hAnsi="华文楷体" w:eastAsia="华文楷体" w:cs="宋体"/>
          <w:sz w:val="28"/>
          <w:szCs w:val="28"/>
          <w:lang w:eastAsia="zh-CN"/>
        </w:rPr>
        <w:t>室</w:t>
      </w:r>
      <w:bookmarkStart w:id="0" w:name="_GoBack"/>
      <w:bookmarkEnd w:id="0"/>
      <w:r>
        <w:rPr>
          <w:rFonts w:hint="eastAsia" w:ascii="华文楷体" w:hAnsi="华文楷体" w:eastAsia="华文楷体" w:cs="宋体"/>
          <w:sz w:val="28"/>
          <w:szCs w:val="28"/>
        </w:rPr>
        <w:t>主任（负责人）及中级以上职称教师参加分组讨论。</w:t>
      </w:r>
    </w:p>
    <w:p>
      <w:pPr>
        <w:spacing w:line="600" w:lineRule="exact"/>
        <w:ind w:firstLine="560" w:firstLineChars="200"/>
        <w:rPr>
          <w:rFonts w:ascii="华文楷体" w:hAnsi="华文楷体" w:eastAsia="华文楷体" w:cs="宋体"/>
          <w:sz w:val="28"/>
          <w:szCs w:val="28"/>
        </w:rPr>
      </w:pPr>
      <w:r>
        <w:rPr>
          <w:rFonts w:hint="eastAsia" w:ascii="华文楷体" w:hAnsi="华文楷体" w:eastAsia="华文楷体" w:cs="宋体"/>
          <w:sz w:val="28"/>
          <w:szCs w:val="28"/>
        </w:rPr>
        <w:t>2. 大会和分组讨论期间，请参会人员遵守会议纪律，按时、按要求进入会场并在指定位置就座，同时将手机等无线通讯设备关闭，或调整成静音状态。</w:t>
      </w:r>
    </w:p>
    <w:p>
      <w:pPr>
        <w:spacing w:line="600" w:lineRule="exact"/>
        <w:ind w:firstLine="560" w:firstLineChars="200"/>
        <w:rPr>
          <w:rFonts w:ascii="华文楷体" w:hAnsi="华文楷体" w:eastAsia="华文楷体" w:cs="宋体"/>
          <w:sz w:val="28"/>
          <w:szCs w:val="28"/>
        </w:rPr>
      </w:pPr>
      <w:r>
        <w:rPr>
          <w:rFonts w:hint="eastAsia" w:ascii="华文楷体" w:hAnsi="华文楷体" w:eastAsia="华文楷体" w:cs="宋体"/>
          <w:sz w:val="28"/>
          <w:szCs w:val="28"/>
        </w:rPr>
        <w:t>3.会议期间，一般不得请假。因特殊情况不能到会，应事先向所在系部（部门）请假，并报分管领导批准。</w:t>
      </w:r>
    </w:p>
    <w:p>
      <w:pPr>
        <w:spacing w:line="600" w:lineRule="exact"/>
        <w:ind w:firstLine="560" w:firstLineChars="200"/>
        <w:rPr>
          <w:rFonts w:ascii="华文楷体" w:hAnsi="华文楷体" w:eastAsia="华文楷体" w:cs="宋体"/>
          <w:sz w:val="28"/>
          <w:szCs w:val="28"/>
        </w:rPr>
      </w:pPr>
      <w:r>
        <w:rPr>
          <w:rFonts w:hint="eastAsia" w:ascii="华文楷体" w:hAnsi="华文楷体" w:eastAsia="华文楷体" w:cs="宋体"/>
          <w:sz w:val="28"/>
          <w:szCs w:val="28"/>
        </w:rPr>
        <w:t>4. 会议实行签到制。大会签到由教务处负责，分组讨论由各组召集人安排专人负责。签到表会后统一交教务处留存并报备相关部门，作为年终考核的参考。</w:t>
      </w:r>
    </w:p>
    <w:p>
      <w:pPr>
        <w:spacing w:line="600" w:lineRule="exact"/>
        <w:ind w:firstLine="560" w:firstLineChars="200"/>
        <w:rPr>
          <w:rFonts w:ascii="华文楷体" w:hAnsi="华文楷体" w:eastAsia="华文楷体" w:cs="宋体"/>
          <w:sz w:val="28"/>
          <w:szCs w:val="28"/>
        </w:rPr>
      </w:pPr>
      <w:r>
        <w:rPr>
          <w:rFonts w:hint="eastAsia" w:ascii="华文楷体" w:hAnsi="华文楷体" w:eastAsia="华文楷体" w:cs="宋体"/>
          <w:sz w:val="28"/>
          <w:szCs w:val="28"/>
        </w:rPr>
        <w:t>5.分组讨论时，各组秘书做好记录，各组召集人形成交流材料并参加大会交流。交流材料会后统一交教务处留存。</w:t>
      </w:r>
    </w:p>
    <w:p>
      <w:pPr>
        <w:spacing w:line="600" w:lineRule="exact"/>
        <w:ind w:firstLine="560" w:firstLineChars="200"/>
        <w:rPr>
          <w:rFonts w:ascii="华文楷体" w:hAnsi="华文楷体" w:eastAsia="华文楷体" w:cs="宋体"/>
          <w:sz w:val="28"/>
          <w:szCs w:val="28"/>
        </w:rPr>
      </w:pPr>
      <w:r>
        <w:rPr>
          <w:rFonts w:hint="eastAsia" w:ascii="华文楷体" w:hAnsi="华文楷体" w:eastAsia="华文楷体" w:cs="宋体"/>
          <w:sz w:val="28"/>
          <w:szCs w:val="28"/>
        </w:rPr>
        <w:t>6.大会会场设在美术楼一楼报告厅，各分组讨论地点详见“分组安排表”。</w:t>
      </w:r>
    </w:p>
    <w:p>
      <w:pPr>
        <w:widowControl/>
        <w:jc w:val="left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rFonts w:hint="eastAsia" w:ascii="华文楷体" w:hAnsi="华文楷体" w:eastAsia="华文楷体" w:cs="宋体"/>
          <w:b/>
          <w:sz w:val="32"/>
          <w:szCs w:val="32"/>
        </w:rPr>
        <w:t>二、日程安排</w:t>
      </w:r>
    </w:p>
    <w:tbl>
      <w:tblPr>
        <w:tblStyle w:val="7"/>
        <w:tblpPr w:leftFromText="180" w:rightFromText="180" w:vertAnchor="text" w:horzAnchor="margin" w:tblpX="74" w:tblpY="129"/>
        <w:tblOverlap w:val="never"/>
        <w:tblW w:w="93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59"/>
        <w:gridCol w:w="1984"/>
        <w:gridCol w:w="3262"/>
        <w:gridCol w:w="1035"/>
        <w:gridCol w:w="9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</w:rPr>
              <w:t>主持人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9月10日下午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13:40～</w:t>
            </w:r>
            <w:r>
              <w:rPr>
                <w:rFonts w:ascii="华文楷体" w:hAnsi="华文楷体" w:eastAsia="华文楷体" w:cs="宋体"/>
                <w:kern w:val="0"/>
                <w:sz w:val="24"/>
              </w:rPr>
              <w:t>14:00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庆祝</w:t>
            </w:r>
          </w:p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第34个教师节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周之虎书记致教师节贺辞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张 晶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美术楼报告厅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沈端良副书记宣读表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lang w:eastAsia="zh-CN"/>
              </w:rPr>
              <w:t>扬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通报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0" w:firstLineChars="500"/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颁  奖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Cs w:val="21"/>
              </w:rPr>
              <w:t>14：00~15：00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第一次全体会议</w:t>
            </w: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党委书记、院长周之虎作题为《凝心聚力，继往开来，为新时代高等艺术人才培养做出新贡献》的人才培养工作报告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张 晶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15:00～</w:t>
            </w:r>
            <w:r>
              <w:rPr>
                <w:rFonts w:ascii="华文楷体" w:hAnsi="华文楷体" w:eastAsia="华文楷体" w:cs="宋体"/>
                <w:kern w:val="0"/>
                <w:sz w:val="24"/>
              </w:rPr>
              <w:t>16:40</w:t>
            </w: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450"/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分组讨论人才培养工作报告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各组召集人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见分组安排表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18"/>
                <w:szCs w:val="18"/>
              </w:rPr>
              <w:t>9月11日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自学《安徽艺术学院2019-2023年事业发展规划》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9月12日下午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ascii="华文楷体" w:hAnsi="华文楷体" w:eastAsia="华文楷体" w:cs="宋体"/>
                <w:kern w:val="0"/>
                <w:sz w:val="24"/>
              </w:rPr>
              <w:t>14: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0</w:t>
            </w:r>
            <w:r>
              <w:rPr>
                <w:rFonts w:ascii="华文楷体" w:hAnsi="华文楷体" w:eastAsia="华文楷体" w:cs="宋体"/>
                <w:kern w:val="0"/>
                <w:sz w:val="24"/>
              </w:rPr>
              <w:t>0</w:t>
            </w:r>
          </w:p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ascii="华文楷体" w:hAnsi="华文楷体" w:eastAsia="华文楷体" w:cs="宋体"/>
                <w:kern w:val="0"/>
                <w:sz w:val="24"/>
              </w:rPr>
              <w:t>~15: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2</w:t>
            </w:r>
            <w:r>
              <w:rPr>
                <w:rFonts w:ascii="华文楷体" w:hAnsi="华文楷体" w:eastAsia="华文楷体" w:cs="宋体"/>
                <w:kern w:val="0"/>
                <w:sz w:val="24"/>
              </w:rPr>
              <w:t>0</w:t>
            </w: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80" w:firstLineChars="450"/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分组讨论学院事业发展规划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各组召集人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见分组安排表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15：30~16：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0第二次全体会议</w:t>
            </w: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800" w:firstLineChars="750"/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交流发言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韩大国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美术楼报告厅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0" w:firstLineChars="500"/>
              <w:jc w:val="left"/>
              <w:rPr>
                <w:rFonts w:hint="eastAsia" w:ascii="华文楷体" w:hAnsi="华文楷体" w:eastAsia="华文楷体" w:cs="宋体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张晶副院长总结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lang w:eastAsia="zh-CN"/>
              </w:rPr>
              <w:t>讲话</w:t>
            </w: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rFonts w:ascii="华文楷体" w:hAnsi="华文楷体" w:eastAsia="华文楷体" w:cs="宋体"/>
          <w:b/>
          <w:sz w:val="32"/>
          <w:szCs w:val="32"/>
        </w:rPr>
      </w:pPr>
    </w:p>
    <w:p>
      <w:pPr>
        <w:spacing w:line="600" w:lineRule="exact"/>
        <w:rPr>
          <w:rFonts w:ascii="华文楷体" w:hAnsi="华文楷体" w:eastAsia="华文楷体" w:cs="宋体"/>
          <w:b/>
          <w:sz w:val="32"/>
          <w:szCs w:val="32"/>
        </w:rPr>
      </w:pPr>
    </w:p>
    <w:p>
      <w:pPr>
        <w:spacing w:line="600" w:lineRule="exact"/>
        <w:rPr>
          <w:rFonts w:ascii="华文楷体" w:hAnsi="华文楷体" w:eastAsia="华文楷体" w:cs="宋体"/>
          <w:b/>
          <w:sz w:val="32"/>
          <w:szCs w:val="32"/>
        </w:rPr>
      </w:pPr>
    </w:p>
    <w:p>
      <w:pPr>
        <w:spacing w:line="600" w:lineRule="exact"/>
        <w:rPr>
          <w:rFonts w:ascii="华文楷体" w:hAnsi="华文楷体" w:eastAsia="华文楷体" w:cs="宋体"/>
          <w:b/>
          <w:sz w:val="32"/>
          <w:szCs w:val="32"/>
        </w:rPr>
      </w:pPr>
    </w:p>
    <w:p>
      <w:pPr>
        <w:spacing w:line="600" w:lineRule="exact"/>
        <w:rPr>
          <w:rFonts w:ascii="华文楷体" w:hAnsi="华文楷体" w:eastAsia="华文楷体" w:cs="宋体"/>
          <w:b/>
          <w:sz w:val="32"/>
          <w:szCs w:val="32"/>
        </w:rPr>
      </w:pPr>
      <w:r>
        <w:rPr>
          <w:rFonts w:hint="eastAsia" w:ascii="华文楷体" w:hAnsi="华文楷体" w:eastAsia="华文楷体" w:cs="宋体"/>
          <w:b/>
          <w:sz w:val="32"/>
          <w:szCs w:val="32"/>
        </w:rPr>
        <w:t>三、分组讨论安排</w:t>
      </w:r>
    </w:p>
    <w:tbl>
      <w:tblPr>
        <w:tblStyle w:val="8"/>
        <w:tblpPr w:leftFromText="180" w:rightFromText="180" w:vertAnchor="text" w:horzAnchor="margin" w:tblpY="92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241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sz w:val="24"/>
              </w:rPr>
            </w:pPr>
            <w:r>
              <w:rPr>
                <w:rFonts w:hint="eastAsia" w:ascii="华文楷体" w:hAnsi="华文楷体" w:eastAsia="华文楷体" w:cs="宋体"/>
                <w:b/>
                <w:sz w:val="24"/>
              </w:rPr>
              <w:t>组别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sz w:val="24"/>
              </w:rPr>
            </w:pPr>
            <w:r>
              <w:rPr>
                <w:rFonts w:hint="eastAsia" w:ascii="华文楷体" w:hAnsi="华文楷体" w:eastAsia="华文楷体" w:cs="宋体"/>
                <w:b/>
                <w:sz w:val="24"/>
              </w:rPr>
              <w:t>召集人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sz w:val="24"/>
              </w:rPr>
            </w:pPr>
            <w:r>
              <w:rPr>
                <w:rFonts w:hint="eastAsia" w:ascii="华文楷体" w:hAnsi="华文楷体" w:eastAsia="华文楷体" w:cs="宋体"/>
                <w:b/>
                <w:sz w:val="24"/>
              </w:rPr>
              <w:t>秘书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sz w:val="24"/>
              </w:rPr>
            </w:pPr>
            <w:r>
              <w:rPr>
                <w:rFonts w:hint="eastAsia" w:ascii="华文楷体" w:hAnsi="华文楷体" w:eastAsia="华文楷体" w:cs="宋体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第一组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 xml:space="preserve">孙来法  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薛业浩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美术楼报告厅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第二组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陈明海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阚 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第三组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王琍琍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周 正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第四组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 xml:space="preserve">罗耀东 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封 华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四楼会议室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 xml:space="preserve">第五组 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吕中华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江瑷男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三楼接待室</w:t>
            </w:r>
          </w:p>
        </w:tc>
      </w:tr>
    </w:tbl>
    <w:p>
      <w:pPr>
        <w:spacing w:line="480" w:lineRule="exact"/>
        <w:rPr>
          <w:rFonts w:ascii="仿宋" w:hAnsi="仿宋" w:eastAsia="仿宋" w:cs="宋体"/>
          <w:b/>
          <w:kern w:val="0"/>
          <w:sz w:val="24"/>
        </w:rPr>
      </w:pPr>
    </w:p>
    <w:p>
      <w:pPr>
        <w:spacing w:line="480" w:lineRule="exact"/>
        <w:rPr>
          <w:rFonts w:ascii="仿宋" w:hAnsi="仿宋" w:eastAsia="仿宋" w:cs="宋体"/>
          <w:b/>
          <w:kern w:val="0"/>
          <w:sz w:val="24"/>
        </w:rPr>
      </w:pPr>
    </w:p>
    <w:p>
      <w:pPr>
        <w:spacing w:line="480" w:lineRule="exac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附各组参加讨论人员名单（排名不分先后）： </w:t>
      </w:r>
    </w:p>
    <w:p>
      <w:pPr>
        <w:spacing w:line="48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第一组：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孙来法、李胜、李传兴、曹晓燕、徐芳、李玉煜、郭强、黄凤霞、高萍萍、张丽丽、高彦、辛思洁、薛业浩、赵艳艳、马维纳、李晓婷、杨扬、冉雯雯、孙四化、闫帆、龙源、朱泽军、周之虎</w:t>
      </w:r>
    </w:p>
    <w:p>
      <w:pPr>
        <w:spacing w:line="48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第二组：</w:t>
      </w:r>
      <w:r>
        <w:rPr>
          <w:rFonts w:hint="eastAsia" w:ascii="仿宋" w:hAnsi="仿宋" w:eastAsia="仿宋" w:cs="宋体"/>
          <w:kern w:val="0"/>
          <w:sz w:val="28"/>
          <w:szCs w:val="28"/>
        </w:rPr>
        <w:t>陈明海、汪晓明、傅润杨、倪红、冯传胜、钱久元、邹荣学、王凯、曹磊、阚侃、殷少勤、杨超、陈明、姚君、李伯志、丁永红、曹晓富、沈端良</w:t>
      </w:r>
    </w:p>
    <w:p>
      <w:pPr>
        <w:spacing w:line="48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第三组：</w:t>
      </w:r>
      <w:r>
        <w:rPr>
          <w:rFonts w:hint="eastAsia" w:ascii="仿宋" w:hAnsi="仿宋" w:eastAsia="仿宋" w:cs="宋体"/>
          <w:kern w:val="0"/>
          <w:sz w:val="28"/>
          <w:szCs w:val="28"/>
        </w:rPr>
        <w:t>王琍琍、张志云、刘涛、秦帅、戚庆燕、王荔挺、周正、王立仁、贺嘉、王莉、李卫国、张蕊、刘海、张晶</w:t>
      </w:r>
    </w:p>
    <w:p>
      <w:pPr>
        <w:spacing w:line="480" w:lineRule="exact"/>
        <w:ind w:right="-286" w:rightChars="-136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第四组：</w:t>
      </w:r>
      <w:r>
        <w:rPr>
          <w:rFonts w:hint="eastAsia" w:ascii="仿宋" w:hAnsi="仿宋" w:eastAsia="仿宋" w:cs="宋体"/>
          <w:kern w:val="0"/>
          <w:sz w:val="28"/>
          <w:szCs w:val="28"/>
        </w:rPr>
        <w:t>罗耀东、刘勇、韩大国、俞璋凌、龚先进、刘永亮、刘彦东、李李、陈娟、黄永飞、徐应枝、付琳、宋蔚、顾佐佐、吴晗华、葛芳、赵晨、叶明胜、封华、盛丽、韩丽丽、王倩、薛如冰、范静雯、曹光宇、陈虹</w:t>
      </w:r>
    </w:p>
    <w:p>
      <w:pPr>
        <w:spacing w:line="480" w:lineRule="exact"/>
        <w:ind w:right="-286" w:rightChars="-136"/>
        <w:rPr>
          <w:rFonts w:ascii="华文楷体" w:hAnsi="华文楷体" w:eastAsia="华文楷体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第五组</w:t>
      </w:r>
      <w:r>
        <w:rPr>
          <w:rFonts w:hint="eastAsia" w:ascii="仿宋" w:hAnsi="仿宋" w:eastAsia="仿宋" w:cs="宋体"/>
          <w:kern w:val="0"/>
          <w:sz w:val="28"/>
          <w:szCs w:val="28"/>
        </w:rPr>
        <w:t>：吕中华、杨丽、吴孔铎、李越阳、周静、江瑷男、陈昀岚、鲍建军、刘长华、张井水、侯昌松、陈雪峰、钱农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1126603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63987"/>
    <w:rsid w:val="0004498E"/>
    <w:rsid w:val="0005557C"/>
    <w:rsid w:val="00092181"/>
    <w:rsid w:val="000A4D19"/>
    <w:rsid w:val="000B369A"/>
    <w:rsid w:val="000C3405"/>
    <w:rsid w:val="000E38D8"/>
    <w:rsid w:val="0011224F"/>
    <w:rsid w:val="00114544"/>
    <w:rsid w:val="00147AF9"/>
    <w:rsid w:val="001520FB"/>
    <w:rsid w:val="001631E0"/>
    <w:rsid w:val="001738AC"/>
    <w:rsid w:val="00173C23"/>
    <w:rsid w:val="0019199F"/>
    <w:rsid w:val="001A7DDA"/>
    <w:rsid w:val="001B15D1"/>
    <w:rsid w:val="001C568F"/>
    <w:rsid w:val="001D39F6"/>
    <w:rsid w:val="0020403C"/>
    <w:rsid w:val="00225A3A"/>
    <w:rsid w:val="00227E50"/>
    <w:rsid w:val="002473EF"/>
    <w:rsid w:val="0025176B"/>
    <w:rsid w:val="002845DA"/>
    <w:rsid w:val="0029526E"/>
    <w:rsid w:val="002B0570"/>
    <w:rsid w:val="002F4475"/>
    <w:rsid w:val="002F7A08"/>
    <w:rsid w:val="00304566"/>
    <w:rsid w:val="00306B7F"/>
    <w:rsid w:val="0031538E"/>
    <w:rsid w:val="00357B1D"/>
    <w:rsid w:val="0036544A"/>
    <w:rsid w:val="0037243B"/>
    <w:rsid w:val="003B0112"/>
    <w:rsid w:val="003C69A6"/>
    <w:rsid w:val="003D21BF"/>
    <w:rsid w:val="003D2827"/>
    <w:rsid w:val="003D6B7E"/>
    <w:rsid w:val="003E306C"/>
    <w:rsid w:val="00424AAF"/>
    <w:rsid w:val="00432BAB"/>
    <w:rsid w:val="0043593E"/>
    <w:rsid w:val="004655D6"/>
    <w:rsid w:val="00466E87"/>
    <w:rsid w:val="00482454"/>
    <w:rsid w:val="004936B5"/>
    <w:rsid w:val="00496DCE"/>
    <w:rsid w:val="004C79CA"/>
    <w:rsid w:val="00571866"/>
    <w:rsid w:val="0057583F"/>
    <w:rsid w:val="00591017"/>
    <w:rsid w:val="005B1747"/>
    <w:rsid w:val="005B5FC4"/>
    <w:rsid w:val="005B6645"/>
    <w:rsid w:val="005C0A1E"/>
    <w:rsid w:val="005C5A09"/>
    <w:rsid w:val="005C61A5"/>
    <w:rsid w:val="005E10D5"/>
    <w:rsid w:val="005E205E"/>
    <w:rsid w:val="005F040B"/>
    <w:rsid w:val="005F7852"/>
    <w:rsid w:val="00600C48"/>
    <w:rsid w:val="006266A8"/>
    <w:rsid w:val="00642E0A"/>
    <w:rsid w:val="00651E63"/>
    <w:rsid w:val="00652297"/>
    <w:rsid w:val="006525DA"/>
    <w:rsid w:val="00667BDC"/>
    <w:rsid w:val="006803DD"/>
    <w:rsid w:val="00683BE7"/>
    <w:rsid w:val="006874E3"/>
    <w:rsid w:val="006959E7"/>
    <w:rsid w:val="006B4738"/>
    <w:rsid w:val="006E6D38"/>
    <w:rsid w:val="006F0CD9"/>
    <w:rsid w:val="007411F4"/>
    <w:rsid w:val="007C6BD4"/>
    <w:rsid w:val="007E0BD6"/>
    <w:rsid w:val="007E5DBC"/>
    <w:rsid w:val="007F24E5"/>
    <w:rsid w:val="007F2FD4"/>
    <w:rsid w:val="008037DF"/>
    <w:rsid w:val="008465E6"/>
    <w:rsid w:val="00860A11"/>
    <w:rsid w:val="00866914"/>
    <w:rsid w:val="00867971"/>
    <w:rsid w:val="00876DD2"/>
    <w:rsid w:val="008C7531"/>
    <w:rsid w:val="008D359A"/>
    <w:rsid w:val="009044AD"/>
    <w:rsid w:val="0095113E"/>
    <w:rsid w:val="00995E2D"/>
    <w:rsid w:val="009C0E3A"/>
    <w:rsid w:val="009C52A0"/>
    <w:rsid w:val="009D0243"/>
    <w:rsid w:val="009E7426"/>
    <w:rsid w:val="009F47DE"/>
    <w:rsid w:val="00A3052B"/>
    <w:rsid w:val="00A3151F"/>
    <w:rsid w:val="00A510BC"/>
    <w:rsid w:val="00A54CF3"/>
    <w:rsid w:val="00A56B81"/>
    <w:rsid w:val="00A62E9D"/>
    <w:rsid w:val="00A6692C"/>
    <w:rsid w:val="00A91962"/>
    <w:rsid w:val="00AB6862"/>
    <w:rsid w:val="00AE3AF9"/>
    <w:rsid w:val="00AF01E1"/>
    <w:rsid w:val="00AF62F2"/>
    <w:rsid w:val="00AF75FD"/>
    <w:rsid w:val="00B01AC5"/>
    <w:rsid w:val="00B06A7A"/>
    <w:rsid w:val="00B50493"/>
    <w:rsid w:val="00B55E08"/>
    <w:rsid w:val="00B946BF"/>
    <w:rsid w:val="00BA10BD"/>
    <w:rsid w:val="00BA4952"/>
    <w:rsid w:val="00BD0F0E"/>
    <w:rsid w:val="00BD794B"/>
    <w:rsid w:val="00BE5B29"/>
    <w:rsid w:val="00C41396"/>
    <w:rsid w:val="00C71703"/>
    <w:rsid w:val="00C71DA2"/>
    <w:rsid w:val="00C73365"/>
    <w:rsid w:val="00CA30C0"/>
    <w:rsid w:val="00CC36FC"/>
    <w:rsid w:val="00CE3C9A"/>
    <w:rsid w:val="00CF510B"/>
    <w:rsid w:val="00D279C3"/>
    <w:rsid w:val="00D4272F"/>
    <w:rsid w:val="00D81A0E"/>
    <w:rsid w:val="00DA56C6"/>
    <w:rsid w:val="00DE2B05"/>
    <w:rsid w:val="00DF718D"/>
    <w:rsid w:val="00E01D61"/>
    <w:rsid w:val="00E37C5C"/>
    <w:rsid w:val="00E553BE"/>
    <w:rsid w:val="00E5606B"/>
    <w:rsid w:val="00E95B21"/>
    <w:rsid w:val="00EB6BBB"/>
    <w:rsid w:val="00EE0665"/>
    <w:rsid w:val="00EE2CCC"/>
    <w:rsid w:val="00F0441B"/>
    <w:rsid w:val="00F14801"/>
    <w:rsid w:val="00F26735"/>
    <w:rsid w:val="00F31504"/>
    <w:rsid w:val="00F34B69"/>
    <w:rsid w:val="00F35189"/>
    <w:rsid w:val="00F410C8"/>
    <w:rsid w:val="00F4484B"/>
    <w:rsid w:val="00F5580F"/>
    <w:rsid w:val="00F60F7E"/>
    <w:rsid w:val="00F61861"/>
    <w:rsid w:val="00F9126D"/>
    <w:rsid w:val="00FA2BC2"/>
    <w:rsid w:val="00FB248F"/>
    <w:rsid w:val="00FB37B2"/>
    <w:rsid w:val="00FB4265"/>
    <w:rsid w:val="00FC2790"/>
    <w:rsid w:val="00FC4694"/>
    <w:rsid w:val="00FD7D4B"/>
    <w:rsid w:val="00FF3B8D"/>
    <w:rsid w:val="033830CF"/>
    <w:rsid w:val="05AF3BC6"/>
    <w:rsid w:val="1170014D"/>
    <w:rsid w:val="1B463987"/>
    <w:rsid w:val="1BA6658E"/>
    <w:rsid w:val="2D416C63"/>
    <w:rsid w:val="40CA7613"/>
    <w:rsid w:val="4AF06CFD"/>
    <w:rsid w:val="4B9941DB"/>
    <w:rsid w:val="588B7375"/>
    <w:rsid w:val="5E0B30FB"/>
    <w:rsid w:val="5FC24B52"/>
    <w:rsid w:val="60BB36E5"/>
    <w:rsid w:val="67FF0386"/>
    <w:rsid w:val="694C0718"/>
    <w:rsid w:val="7E24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widowControl/>
      <w:jc w:val="center"/>
      <w:outlineLvl w:val="0"/>
    </w:pPr>
    <w:rPr>
      <w:rFonts w:ascii="Cambria" w:hAnsi="Cambria" w:eastAsia="黑体"/>
      <w:bCs/>
      <w:sz w:val="32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2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eastAsia="宋体"/>
      <w:kern w:val="2"/>
      <w:sz w:val="18"/>
      <w:szCs w:val="18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735D5-5FDD-41B0-A8EC-62DB06C14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198</Words>
  <Characters>1129</Characters>
  <Lines>9</Lines>
  <Paragraphs>2</Paragraphs>
  <TotalTime>178</TotalTime>
  <ScaleCrop>false</ScaleCrop>
  <LinksUpToDate>false</LinksUpToDate>
  <CharactersWithSpaces>1325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2018-08-27T03:47:00Z</dcterms:created>
  <dc:creator>chengwang</dc:creator>
  <cp:lastModifiedBy>︷′.吥离</cp:lastModifiedBy>
  <cp:lastPrinted>2016-08-24T23:53:00Z</cp:lastPrinted>
  <dcterms:modified xsi:type="dcterms:W3CDTF">2018-09-06T06:07:25Z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