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40"/>
          <w:szCs w:val="40"/>
          <w:lang w:val="en-US" w:eastAsia="zh-CN"/>
        </w:rPr>
        <w:t>安徽艺术学院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  <w:t>运动会标志设计方案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40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40"/>
        </w:rPr>
        <w:t>报名表</w:t>
      </w:r>
    </w:p>
    <w:bookmarkEnd w:id="0"/>
    <w:tbl>
      <w:tblPr>
        <w:tblStyle w:val="3"/>
        <w:tblpPr w:leftFromText="180" w:rightFromText="180" w:vertAnchor="text" w:horzAnchor="page" w:tblpX="1806" w:tblpY="208"/>
        <w:tblOverlap w:val="never"/>
        <w:tblW w:w="928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2288"/>
        <w:gridCol w:w="2675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tblCellSpacing w:w="0" w:type="dxa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报名方式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（团队/个人）</w:t>
            </w:r>
          </w:p>
        </w:tc>
        <w:tc>
          <w:tcPr>
            <w:tcW w:w="22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报名类别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（在校教师/在校学生/校外友人）</w:t>
            </w:r>
          </w:p>
        </w:tc>
        <w:tc>
          <w:tcPr>
            <w:tcW w:w="1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姓    名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left="0" w:right="0" w:firstLine="42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作品名称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2" w:hRule="atLeast"/>
          <w:tblCellSpacing w:w="0" w:type="dxa"/>
        </w:trPr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8"/>
                <w:szCs w:val="28"/>
              </w:rPr>
              <w:t>设计理念与寓意</w:t>
            </w:r>
          </w:p>
        </w:tc>
        <w:tc>
          <w:tcPr>
            <w:tcW w:w="67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jQ2ZmZjYWNjOWExZDgyZWMyOGEyYWU5YmY5NWMifQ=="/>
  </w:docVars>
  <w:rsids>
    <w:rsidRoot w:val="623D2F95"/>
    <w:rsid w:val="623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2024-09-06T02:20:00Z</dcterms:created>
  <dc:creator>拖拉机和李建军</dc:creator>
  <cp:lastModifiedBy>拖拉机和李建军</cp:lastModifiedBy>
  <dcterms:modified xsi:type="dcterms:W3CDTF">2024-09-06T02:21:43Z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EC58942534FF4CF5831B1A7F04EBDBB4</vt:lpwstr>
  </property>
</Properties>
</file>